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A50" w:rsidRDefault="005A1C36" w:rsidP="00E67269">
      <w:pPr>
        <w:pStyle w:val="a3"/>
        <w:numPr>
          <w:ilvl w:val="0"/>
          <w:numId w:val="2"/>
        </w:numPr>
        <w:spacing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Назначение</w:t>
      </w:r>
    </w:p>
    <w:p w:rsidR="007F333E" w:rsidRDefault="004B5546" w:rsidP="0041265B">
      <w:pPr>
        <w:spacing w:before="120"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«Миран </w:t>
      </w:r>
      <w:r>
        <w:rPr>
          <w:rFonts w:ascii="Arial" w:hAnsi="Arial" w:cs="Arial"/>
          <w:color w:val="000000" w:themeColor="text1"/>
          <w:sz w:val="18"/>
          <w:szCs w:val="18"/>
        </w:rPr>
        <w:t>Т</w:t>
      </w:r>
      <w:r w:rsidR="002D530C">
        <w:rPr>
          <w:rFonts w:ascii="Arial" w:hAnsi="Arial" w:cs="Arial"/>
          <w:color w:val="000000" w:themeColor="text1"/>
          <w:sz w:val="18"/>
          <w:szCs w:val="18"/>
        </w:rPr>
        <w:t>П</w:t>
      </w:r>
      <w:r>
        <w:rPr>
          <w:rFonts w:ascii="Arial" w:hAnsi="Arial" w:cs="Arial"/>
          <w:color w:val="000000" w:themeColor="text1"/>
          <w:sz w:val="18"/>
          <w:szCs w:val="18"/>
        </w:rPr>
        <w:t>2075</w:t>
      </w:r>
      <w:r w:rsidR="006F4617">
        <w:rPr>
          <w:rFonts w:ascii="Arial" w:hAnsi="Arial" w:cs="Arial"/>
          <w:color w:val="000000" w:themeColor="text1"/>
          <w:sz w:val="18"/>
          <w:szCs w:val="18"/>
        </w:rPr>
        <w:t>-220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»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(далее по тексту – </w:t>
      </w: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) предназначен для </w:t>
      </w:r>
      <w:r w:rsidR="00DB1671" w:rsidRPr="00DB1671">
        <w:rPr>
          <w:rFonts w:ascii="Arial" w:hAnsi="Arial" w:cs="Arial"/>
          <w:color w:val="000000" w:themeColor="text1"/>
          <w:sz w:val="18"/>
          <w:szCs w:val="18"/>
        </w:rPr>
        <w:t xml:space="preserve">ручной и автоматической подачи звуковых сигналов 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на судах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длиной от 20 до 75 метров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7F333E" w:rsidRDefault="004B5546" w:rsidP="007F333E">
      <w:pPr>
        <w:spacing w:before="120" w:after="0"/>
        <w:ind w:left="284" w:right="335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поставляется в следующем составе</w:t>
      </w:r>
      <w:r w:rsidR="007F333E" w:rsidRPr="007F333E">
        <w:rPr>
          <w:rFonts w:ascii="Arial" w:hAnsi="Arial" w:cs="Arial"/>
          <w:color w:val="000000" w:themeColor="text1"/>
          <w:sz w:val="18"/>
          <w:szCs w:val="18"/>
        </w:rPr>
        <w:t>:</w:t>
      </w:r>
    </w:p>
    <w:p w:rsidR="004B5546" w:rsidRPr="004B5546" w:rsidRDefault="00DC19B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тифон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 xml:space="preserve"> Миран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ТП</w:t>
      </w:r>
      <w:r w:rsidR="004B5546">
        <w:rPr>
          <w:rFonts w:ascii="Arial" w:hAnsi="Arial" w:cs="Arial"/>
          <w:color w:val="000000" w:themeColor="text1"/>
          <w:sz w:val="18"/>
          <w:szCs w:val="18"/>
        </w:rPr>
        <w:t>2075</w:t>
      </w:r>
      <w:r>
        <w:rPr>
          <w:rFonts w:ascii="Arial" w:hAnsi="Arial" w:cs="Arial"/>
          <w:color w:val="000000" w:themeColor="text1"/>
          <w:sz w:val="18"/>
          <w:szCs w:val="18"/>
        </w:rPr>
        <w:t>-220</w:t>
      </w:r>
      <w:r w:rsidR="004B5546"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блок 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огласующих реле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БС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Р</w:t>
      </w:r>
      <w:r>
        <w:rPr>
          <w:rFonts w:ascii="Arial" w:hAnsi="Arial" w:cs="Arial"/>
          <w:color w:val="000000" w:themeColor="text1"/>
          <w:sz w:val="18"/>
          <w:szCs w:val="18"/>
        </w:rPr>
        <w:t>-2</w:t>
      </w:r>
      <w:r w:rsidR="00DC19B6">
        <w:rPr>
          <w:rFonts w:ascii="Arial" w:hAnsi="Arial" w:cs="Arial"/>
          <w:color w:val="000000" w:themeColor="text1"/>
          <w:sz w:val="18"/>
          <w:szCs w:val="18"/>
        </w:rPr>
        <w:t>20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пост кнопочн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ый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ПК-1/ПК-1Н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;</w:t>
      </w:r>
    </w:p>
    <w:p w:rsidR="004B5546" w:rsidRPr="004B5546" w:rsidRDefault="004B5546" w:rsidP="004B5546">
      <w:pPr>
        <w:pStyle w:val="a3"/>
        <w:numPr>
          <w:ilvl w:val="0"/>
          <w:numId w:val="4"/>
        </w:numPr>
        <w:spacing w:after="0" w:line="240" w:lineRule="auto"/>
        <w:ind w:left="1080" w:right="335" w:hanging="180"/>
        <w:jc w:val="both"/>
        <w:rPr>
          <w:rFonts w:ascii="Arial" w:hAnsi="Arial" w:cs="Arial"/>
          <w:color w:val="000000" w:themeColor="text1"/>
          <w:sz w:val="18"/>
          <w:szCs w:val="18"/>
        </w:rPr>
      </w:pPr>
      <w:r w:rsidRPr="004B5546">
        <w:rPr>
          <w:rFonts w:ascii="Arial" w:hAnsi="Arial" w:cs="Arial"/>
          <w:color w:val="000000" w:themeColor="text1"/>
          <w:sz w:val="18"/>
          <w:szCs w:val="18"/>
        </w:rPr>
        <w:t>панел</w:t>
      </w:r>
      <w:r w:rsidR="009B3B1B">
        <w:rPr>
          <w:rFonts w:ascii="Arial" w:hAnsi="Arial" w:cs="Arial"/>
          <w:color w:val="000000" w:themeColor="text1"/>
          <w:sz w:val="18"/>
          <w:szCs w:val="18"/>
        </w:rPr>
        <w:t>ь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 xml:space="preserve"> автоматического запуска (опция)</w:t>
      </w:r>
      <w:r>
        <w:rPr>
          <w:rFonts w:ascii="Arial" w:hAnsi="Arial" w:cs="Arial"/>
          <w:color w:val="000000" w:themeColor="text1"/>
          <w:sz w:val="18"/>
          <w:szCs w:val="18"/>
        </w:rPr>
        <w:t xml:space="preserve"> ПЗ-12</w:t>
      </w:r>
      <w:r w:rsidRPr="004B5546">
        <w:rPr>
          <w:rFonts w:ascii="Arial" w:hAnsi="Arial" w:cs="Arial"/>
          <w:color w:val="000000" w:themeColor="text1"/>
          <w:sz w:val="18"/>
          <w:szCs w:val="18"/>
        </w:rPr>
        <w:t>.</w:t>
      </w:r>
    </w:p>
    <w:p w:rsidR="00F41285" w:rsidRPr="002A4B7A" w:rsidRDefault="005A1C36" w:rsidP="0041265B">
      <w:pPr>
        <w:pStyle w:val="a3"/>
        <w:numPr>
          <w:ilvl w:val="0"/>
          <w:numId w:val="2"/>
        </w:numPr>
        <w:spacing w:before="120" w:after="0"/>
        <w:ind w:left="641" w:right="397" w:hanging="357"/>
        <w:contextualSpacing w:val="0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Основные технические характеристики</w:t>
      </w:r>
      <w:r w:rsidR="007922F0" w:rsidRPr="002A4B7A">
        <w:rPr>
          <w:rFonts w:ascii="Arial" w:hAnsi="Arial" w:cs="Arial"/>
          <w:b/>
          <w:sz w:val="18"/>
          <w:szCs w:val="18"/>
        </w:rPr>
        <w:t xml:space="preserve"> </w:t>
      </w:r>
    </w:p>
    <w:p w:rsidR="002A4B7A" w:rsidRPr="002A4B7A" w:rsidRDefault="002A4B7A" w:rsidP="007F333E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DC19B6">
        <w:rPr>
          <w:rFonts w:ascii="Arial" w:hAnsi="Arial" w:cs="Arial"/>
          <w:sz w:val="18"/>
          <w:szCs w:val="18"/>
        </w:rPr>
        <w:t>тифона</w:t>
      </w:r>
      <w:r w:rsidR="004B5546" w:rsidRPr="004B5546">
        <w:rPr>
          <w:rFonts w:ascii="Arial" w:hAnsi="Arial" w:cs="Arial"/>
          <w:sz w:val="18"/>
          <w:szCs w:val="18"/>
        </w:rPr>
        <w:t xml:space="preserve"> Т</w:t>
      </w:r>
      <w:r w:rsidR="00DC19B6">
        <w:rPr>
          <w:rFonts w:ascii="Arial" w:hAnsi="Arial" w:cs="Arial"/>
          <w:sz w:val="18"/>
          <w:szCs w:val="18"/>
        </w:rPr>
        <w:t>П</w:t>
      </w:r>
      <w:r w:rsidR="004B5546" w:rsidRPr="004B5546">
        <w:rPr>
          <w:rFonts w:ascii="Arial" w:hAnsi="Arial" w:cs="Arial"/>
          <w:sz w:val="18"/>
          <w:szCs w:val="18"/>
        </w:rPr>
        <w:t>2075</w:t>
      </w:r>
      <w:r w:rsidR="00DC19B6">
        <w:rPr>
          <w:rFonts w:ascii="Arial" w:hAnsi="Arial" w:cs="Arial"/>
          <w:sz w:val="18"/>
          <w:szCs w:val="18"/>
        </w:rPr>
        <w:t>-220</w:t>
      </w:r>
      <w:r w:rsidR="004B5546" w:rsidRPr="004B5546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приведены в таблице 2.1.</w:t>
      </w:r>
    </w:p>
    <w:p w:rsidR="004B5546" w:rsidRPr="00FD52CB" w:rsidRDefault="007922F0" w:rsidP="007922F0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2.1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4B5546" w:rsidTr="00A746EA">
        <w:trPr>
          <w:trHeight w:val="340"/>
        </w:trPr>
        <w:tc>
          <w:tcPr>
            <w:tcW w:w="3964" w:type="dxa"/>
            <w:vAlign w:val="center"/>
          </w:tcPr>
          <w:p w:rsidR="004B5546" w:rsidRPr="004B5546" w:rsidRDefault="004B5546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4B5546" w:rsidRDefault="00472E1A" w:rsidP="00472E1A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DC19B6">
            <w:pPr>
              <w:ind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электромагнитного клапана,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Мощность, потребляемая электромагнитным клапаном,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Вт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45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Давление воздуха, МПа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0,98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Диапазон основных частот,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Гц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250-700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Уровень звукового давления на расстоянии 1м и в 1/3 октавной полосы не менее, дБ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Дальность слышимости, мили/км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1,0/1,9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Расход воздуха до, м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vertAlign w:val="superscript"/>
              </w:rPr>
              <w:t>3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/с</w:t>
            </w:r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8,3*10</w:t>
            </w:r>
            <w:r w:rsidRPr="00DC19B6">
              <w:rPr>
                <w:rFonts w:ascii="Arial" w:hAnsi="Arial" w:cs="Arial"/>
                <w:sz w:val="18"/>
                <w:szCs w:val="18"/>
                <w:vertAlign w:val="superscript"/>
              </w:rPr>
              <w:t>-3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Напряжение нагревателя,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Default="00DC19B6" w:rsidP="00472E1A">
            <w:pPr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Мощность нагревателя, В</w:t>
            </w:r>
            <w:bookmarkStart w:id="0" w:name="_GoBack"/>
            <w:bookmarkEnd w:id="0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т</w:t>
            </w:r>
          </w:p>
        </w:tc>
        <w:tc>
          <w:tcPr>
            <w:tcW w:w="3060" w:type="dxa"/>
            <w:vAlign w:val="center"/>
          </w:tcPr>
          <w:p w:rsidR="00DC19B6" w:rsidRPr="005840F4" w:rsidRDefault="00DC19B6" w:rsidP="002945FE">
            <w:pPr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150</w:t>
            </w:r>
          </w:p>
        </w:tc>
      </w:tr>
      <w:tr w:rsidR="00A746EA" w:rsidTr="00A746EA">
        <w:trPr>
          <w:trHeight w:val="284"/>
        </w:trPr>
        <w:tc>
          <w:tcPr>
            <w:tcW w:w="3964" w:type="dxa"/>
            <w:vAlign w:val="center"/>
          </w:tcPr>
          <w:p w:rsidR="00A746EA" w:rsidRPr="0039092E" w:rsidRDefault="00A746EA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A746EA" w:rsidRPr="00FD0B79" w:rsidRDefault="00A746EA" w:rsidP="00A746EA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Степень защиты 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DC19B6" w:rsidRPr="00DC19B6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 не более, кг</w:t>
            </w:r>
          </w:p>
        </w:tc>
        <w:tc>
          <w:tcPr>
            <w:tcW w:w="3060" w:type="dxa"/>
            <w:vAlign w:val="center"/>
          </w:tcPr>
          <w:p w:rsidR="00DC19B6" w:rsidRPr="00DC19B6" w:rsidRDefault="00DC19B6" w:rsidP="00472E1A">
            <w:pPr>
              <w:ind w:right="72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2</w:t>
            </w: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0</w:t>
            </w:r>
          </w:p>
        </w:tc>
      </w:tr>
    </w:tbl>
    <w:p w:rsidR="002A4B7A" w:rsidRPr="002A4B7A" w:rsidRDefault="002A4B7A" w:rsidP="002A4B7A">
      <w:pPr>
        <w:spacing w:before="120" w:after="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Основные технические характеристики </w:t>
      </w:r>
      <w:r w:rsidR="005840F4" w:rsidRPr="005840F4">
        <w:rPr>
          <w:rFonts w:ascii="Arial" w:hAnsi="Arial" w:cs="Arial"/>
          <w:sz w:val="18"/>
          <w:szCs w:val="18"/>
        </w:rPr>
        <w:t>блока с</w:t>
      </w:r>
      <w:r w:rsidR="00DC19B6">
        <w:rPr>
          <w:rFonts w:ascii="Arial" w:hAnsi="Arial" w:cs="Arial"/>
          <w:sz w:val="18"/>
          <w:szCs w:val="18"/>
        </w:rPr>
        <w:t>огласующих реле</w:t>
      </w:r>
      <w:r w:rsidR="005840F4" w:rsidRPr="005840F4">
        <w:rPr>
          <w:rFonts w:ascii="Arial" w:hAnsi="Arial" w:cs="Arial"/>
          <w:sz w:val="18"/>
          <w:szCs w:val="18"/>
        </w:rPr>
        <w:t xml:space="preserve"> БС</w:t>
      </w:r>
      <w:r w:rsidR="00DC19B6">
        <w:rPr>
          <w:rFonts w:ascii="Arial" w:hAnsi="Arial" w:cs="Arial"/>
          <w:sz w:val="18"/>
          <w:szCs w:val="18"/>
        </w:rPr>
        <w:t>Р</w:t>
      </w:r>
      <w:r w:rsidR="005840F4" w:rsidRPr="005840F4">
        <w:rPr>
          <w:rFonts w:ascii="Arial" w:hAnsi="Arial" w:cs="Arial"/>
          <w:sz w:val="18"/>
          <w:szCs w:val="18"/>
        </w:rPr>
        <w:t>-</w:t>
      </w:r>
      <w:r w:rsidR="00DC19B6">
        <w:rPr>
          <w:rFonts w:ascii="Arial" w:hAnsi="Arial" w:cs="Arial"/>
          <w:sz w:val="18"/>
          <w:szCs w:val="18"/>
        </w:rPr>
        <w:t>220</w:t>
      </w:r>
      <w:r>
        <w:rPr>
          <w:rFonts w:ascii="Arial" w:hAnsi="Arial" w:cs="Arial"/>
          <w:sz w:val="18"/>
          <w:szCs w:val="18"/>
        </w:rPr>
        <w:t xml:space="preserve"> приведены в таблице 2.2.</w:t>
      </w:r>
    </w:p>
    <w:p w:rsidR="00F41285" w:rsidRDefault="00F41285" w:rsidP="00F41285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2.2</w:t>
      </w:r>
    </w:p>
    <w:tbl>
      <w:tblPr>
        <w:tblStyle w:val="a4"/>
        <w:tblW w:w="7024" w:type="dxa"/>
        <w:tblInd w:w="284" w:type="dxa"/>
        <w:tblLook w:val="04A0" w:firstRow="1" w:lastRow="0" w:firstColumn="1" w:lastColumn="0" w:noHBand="0" w:noVBand="1"/>
      </w:tblPr>
      <w:tblGrid>
        <w:gridCol w:w="3964"/>
        <w:gridCol w:w="3060"/>
      </w:tblGrid>
      <w:tr w:rsidR="005840F4" w:rsidTr="00A746EA">
        <w:trPr>
          <w:trHeight w:val="340"/>
          <w:tblHeader/>
        </w:trPr>
        <w:tc>
          <w:tcPr>
            <w:tcW w:w="396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Номинальное рабочее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220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Максимальное коммутируемое напряжение, </w:t>
            </w:r>
            <w:proofErr w:type="gramStart"/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В</w:t>
            </w:r>
            <w:proofErr w:type="gramEnd"/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250</w:t>
            </w:r>
          </w:p>
        </w:tc>
      </w:tr>
      <w:tr w:rsidR="00DC19B6" w:rsidTr="00A746EA">
        <w:trPr>
          <w:trHeight w:val="284"/>
        </w:trPr>
        <w:tc>
          <w:tcPr>
            <w:tcW w:w="3964" w:type="dxa"/>
            <w:vAlign w:val="center"/>
          </w:tcPr>
          <w:p w:rsidR="00DC19B6" w:rsidRPr="00DC19B6" w:rsidRDefault="00DC19B6" w:rsidP="000D79F2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DC19B6">
              <w:rPr>
                <w:rFonts w:ascii="Arial" w:hAnsi="Arial" w:cs="Arial"/>
                <w:color w:val="000000" w:themeColor="text1"/>
                <w:sz w:val="18"/>
                <w:szCs w:val="18"/>
              </w:rPr>
              <w:t>Максимальный коммутируемый ток, А</w:t>
            </w:r>
          </w:p>
        </w:tc>
        <w:tc>
          <w:tcPr>
            <w:tcW w:w="3060" w:type="dxa"/>
            <w:vAlign w:val="center"/>
          </w:tcPr>
          <w:p w:rsidR="00DC19B6" w:rsidRPr="005840F4" w:rsidRDefault="001327C3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8</w:t>
            </w:r>
          </w:p>
        </w:tc>
      </w:tr>
      <w:tr w:rsidR="00A746EA" w:rsidTr="00A746EA">
        <w:trPr>
          <w:trHeight w:val="284"/>
        </w:trPr>
        <w:tc>
          <w:tcPr>
            <w:tcW w:w="3964" w:type="dxa"/>
            <w:vAlign w:val="center"/>
          </w:tcPr>
          <w:p w:rsidR="00A746EA" w:rsidRPr="0039092E" w:rsidRDefault="00A746EA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A746EA" w:rsidRPr="00FD0B79" w:rsidRDefault="00A746EA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B05A78" w:rsidTr="00A746EA">
        <w:trPr>
          <w:trHeight w:val="284"/>
        </w:trPr>
        <w:tc>
          <w:tcPr>
            <w:tcW w:w="3964" w:type="dxa"/>
            <w:vAlign w:val="center"/>
          </w:tcPr>
          <w:p w:rsidR="00B05A78" w:rsidRDefault="00B05A78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B05A78" w:rsidRPr="00CF29E8" w:rsidRDefault="00B05A7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22</w:t>
            </w:r>
          </w:p>
        </w:tc>
      </w:tr>
      <w:tr w:rsidR="00B05A78" w:rsidTr="00A746EA">
        <w:trPr>
          <w:trHeight w:val="284"/>
        </w:trPr>
        <w:tc>
          <w:tcPr>
            <w:tcW w:w="3964" w:type="dxa"/>
            <w:vAlign w:val="center"/>
          </w:tcPr>
          <w:p w:rsidR="00B05A78" w:rsidRPr="0089677C" w:rsidRDefault="00B05A78" w:rsidP="002945FE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B05A78" w:rsidRPr="004B27FE" w:rsidRDefault="00B05A7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1,1</w:t>
            </w:r>
          </w:p>
        </w:tc>
      </w:tr>
    </w:tbl>
    <w:p w:rsidR="0041265B" w:rsidRPr="005840F4" w:rsidRDefault="005840F4" w:rsidP="00EA79F7">
      <w:pPr>
        <w:spacing w:before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5840F4">
        <w:rPr>
          <w:rFonts w:ascii="Arial" w:hAnsi="Arial" w:cs="Arial"/>
          <w:sz w:val="18"/>
          <w:szCs w:val="18"/>
        </w:rPr>
        <w:lastRenderedPageBreak/>
        <w:t>Основные параметры и характеристики постов кнопочных П</w:t>
      </w:r>
      <w:r>
        <w:rPr>
          <w:rFonts w:ascii="Arial" w:hAnsi="Arial" w:cs="Arial"/>
          <w:sz w:val="18"/>
          <w:szCs w:val="18"/>
        </w:rPr>
        <w:t xml:space="preserve">К-1, ПК-1Н приведены в таблице </w:t>
      </w:r>
      <w:r w:rsidRPr="005840F4">
        <w:rPr>
          <w:rFonts w:ascii="Arial" w:hAnsi="Arial" w:cs="Arial"/>
          <w:sz w:val="18"/>
          <w:szCs w:val="18"/>
        </w:rPr>
        <w:t>2.3.</w:t>
      </w:r>
    </w:p>
    <w:p w:rsidR="005840F4" w:rsidRDefault="005840F4" w:rsidP="005840F4">
      <w:pPr>
        <w:spacing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2.3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5840F4" w:rsidTr="00A746EA">
        <w:trPr>
          <w:trHeight w:val="340"/>
        </w:trPr>
        <w:tc>
          <w:tcPr>
            <w:tcW w:w="4144" w:type="dxa"/>
            <w:vAlign w:val="center"/>
          </w:tcPr>
          <w:p w:rsidR="005840F4" w:rsidRPr="004B5546" w:rsidRDefault="005840F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5840F4" w:rsidRDefault="005840F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A746EA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A746EA">
            <w:pPr>
              <w:ind w:left="-104" w:right="-108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Максимальный коммутируемый ток, не менее, А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4</w:t>
            </w:r>
          </w:p>
        </w:tc>
      </w:tr>
      <w:tr w:rsidR="00A746EA" w:rsidTr="00A746EA">
        <w:trPr>
          <w:trHeight w:val="284"/>
        </w:trPr>
        <w:tc>
          <w:tcPr>
            <w:tcW w:w="4144" w:type="dxa"/>
            <w:vAlign w:val="center"/>
          </w:tcPr>
          <w:p w:rsidR="00A746EA" w:rsidRPr="00DC19B6" w:rsidRDefault="00A746EA" w:rsidP="00A746EA">
            <w:pPr>
              <w:ind w:left="-104" w:right="-108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B05A78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B05A78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A746EA" w:rsidRPr="00FD0B79" w:rsidRDefault="00A746EA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172494" w:rsidTr="00A746EA">
        <w:trPr>
          <w:trHeight w:val="284"/>
        </w:trPr>
        <w:tc>
          <w:tcPr>
            <w:tcW w:w="4144" w:type="dxa"/>
            <w:vAlign w:val="center"/>
          </w:tcPr>
          <w:p w:rsidR="00172494" w:rsidRDefault="00172494" w:rsidP="00A746EA">
            <w:pPr>
              <w:ind w:left="-104" w:right="-108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CF29E8" w:rsidRDefault="00CF29E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</w:t>
            </w: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66</w:t>
            </w:r>
          </w:p>
        </w:tc>
      </w:tr>
      <w:tr w:rsidR="00172494" w:rsidTr="00A746EA">
        <w:trPr>
          <w:trHeight w:val="284"/>
        </w:trPr>
        <w:tc>
          <w:tcPr>
            <w:tcW w:w="4144" w:type="dxa"/>
            <w:vAlign w:val="center"/>
          </w:tcPr>
          <w:p w:rsidR="00172494" w:rsidRPr="0089677C" w:rsidRDefault="00172494" w:rsidP="00A746EA">
            <w:pPr>
              <w:ind w:left="-104" w:right="-108"/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Масса</w:t>
            </w:r>
            <w:r w:rsidR="004B27F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ПК-1; ПК-1Н</w:t>
            </w: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4B27FE" w:rsidRDefault="004B27FE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4B27FE">
              <w:rPr>
                <w:rFonts w:ascii="Arial" w:hAnsi="Arial" w:cs="Arial"/>
                <w:color w:val="000000" w:themeColor="text1"/>
                <w:sz w:val="18"/>
                <w:szCs w:val="18"/>
              </w:rPr>
              <w:t>0,1; 0,25</w:t>
            </w:r>
          </w:p>
        </w:tc>
      </w:tr>
    </w:tbl>
    <w:p w:rsidR="005840F4" w:rsidRDefault="00172494" w:rsidP="00EA79F7">
      <w:pPr>
        <w:tabs>
          <w:tab w:val="left" w:pos="7380"/>
        </w:tabs>
        <w:spacing w:before="120" w:after="120"/>
        <w:ind w:left="284" w:right="133"/>
        <w:jc w:val="both"/>
        <w:rPr>
          <w:rFonts w:ascii="Arial" w:hAnsi="Arial" w:cs="Arial"/>
          <w:sz w:val="18"/>
          <w:szCs w:val="18"/>
        </w:rPr>
      </w:pPr>
      <w:r w:rsidRPr="00172494">
        <w:rPr>
          <w:rFonts w:ascii="Arial" w:hAnsi="Arial" w:cs="Arial"/>
          <w:sz w:val="18"/>
          <w:szCs w:val="18"/>
        </w:rPr>
        <w:t>Основные параметры и характеристики панелей автоматического запу</w:t>
      </w:r>
      <w:r>
        <w:rPr>
          <w:rFonts w:ascii="Arial" w:hAnsi="Arial" w:cs="Arial"/>
          <w:sz w:val="18"/>
          <w:szCs w:val="18"/>
        </w:rPr>
        <w:t>ска  ПЗ-12 приведены в таблице 2</w:t>
      </w:r>
      <w:r w:rsidRPr="00172494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18"/>
          <w:szCs w:val="18"/>
        </w:rPr>
        <w:t>4</w:t>
      </w:r>
      <w:r w:rsidRPr="00172494">
        <w:rPr>
          <w:rFonts w:ascii="Arial" w:hAnsi="Arial" w:cs="Arial"/>
          <w:sz w:val="18"/>
          <w:szCs w:val="18"/>
        </w:rPr>
        <w:t>.</w:t>
      </w:r>
    </w:p>
    <w:p w:rsidR="00172494" w:rsidRDefault="00172494" w:rsidP="00172494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2.4</w:t>
      </w:r>
    </w:p>
    <w:tbl>
      <w:tblPr>
        <w:tblStyle w:val="a4"/>
        <w:tblW w:w="7204" w:type="dxa"/>
        <w:tblInd w:w="284" w:type="dxa"/>
        <w:tblLook w:val="04A0" w:firstRow="1" w:lastRow="0" w:firstColumn="1" w:lastColumn="0" w:noHBand="0" w:noVBand="1"/>
      </w:tblPr>
      <w:tblGrid>
        <w:gridCol w:w="4144"/>
        <w:gridCol w:w="3060"/>
      </w:tblGrid>
      <w:tr w:rsidR="00172494" w:rsidTr="0039092E">
        <w:trPr>
          <w:trHeight w:val="340"/>
        </w:trPr>
        <w:tc>
          <w:tcPr>
            <w:tcW w:w="4144" w:type="dxa"/>
            <w:vAlign w:val="center"/>
          </w:tcPr>
          <w:p w:rsidR="00172494" w:rsidRPr="004B5546" w:rsidRDefault="00172494" w:rsidP="002945FE">
            <w:pPr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B5546">
              <w:rPr>
                <w:rFonts w:ascii="Arial" w:hAnsi="Arial" w:cs="Arial"/>
                <w:color w:val="000000" w:themeColor="text1"/>
                <w:sz w:val="18"/>
                <w:szCs w:val="18"/>
              </w:rPr>
              <w:t>Наименование параметра</w:t>
            </w:r>
          </w:p>
        </w:tc>
        <w:tc>
          <w:tcPr>
            <w:tcW w:w="3060" w:type="dxa"/>
            <w:vAlign w:val="center"/>
          </w:tcPr>
          <w:p w:rsidR="00172494" w:rsidRDefault="00172494" w:rsidP="002945FE">
            <w:pPr>
              <w:tabs>
                <w:tab w:val="left" w:pos="1872"/>
              </w:tabs>
              <w:ind w:right="72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Значение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Напряжение питания 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от блока силового с усилителем БСУ-2075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Количество генерируемых сигналов</w:t>
            </w:r>
          </w:p>
        </w:tc>
        <w:tc>
          <w:tcPr>
            <w:tcW w:w="3060" w:type="dxa"/>
            <w:vAlign w:val="center"/>
          </w:tcPr>
          <w:p w:rsidR="00172494" w:rsidRPr="00172494" w:rsidRDefault="00172494" w:rsidP="002945FE">
            <w:pPr>
              <w:ind w:firstLine="34"/>
              <w:jc w:val="center"/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12</w:t>
            </w:r>
          </w:p>
        </w:tc>
      </w:tr>
      <w:tr w:rsidR="00A746EA" w:rsidTr="0039092E">
        <w:trPr>
          <w:trHeight w:val="284"/>
        </w:trPr>
        <w:tc>
          <w:tcPr>
            <w:tcW w:w="4144" w:type="dxa"/>
            <w:vAlign w:val="center"/>
          </w:tcPr>
          <w:p w:rsidR="00A746EA" w:rsidRPr="0039092E" w:rsidRDefault="00A746EA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Габаритные размеры не более, </w:t>
            </w:r>
            <w:proofErr w:type="gramStart"/>
            <w:r w:rsidRPr="0039092E">
              <w:rPr>
                <w:rFonts w:ascii="Arial" w:hAnsi="Arial" w:cs="Arial"/>
                <w:color w:val="000000" w:themeColor="text1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060" w:type="dxa"/>
            <w:vAlign w:val="center"/>
          </w:tcPr>
          <w:p w:rsidR="00A746EA" w:rsidRPr="00FD0B79" w:rsidRDefault="00A746EA" w:rsidP="00F85D51">
            <w:pPr>
              <w:ind w:left="-108" w:right="-108"/>
              <w:jc w:val="center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См. в р.3 руководства по эксплуатации МБАГ.364853.00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>1</w:t>
            </w:r>
            <w:r w:rsidRPr="00FD0B79">
              <w:rPr>
                <w:rFonts w:ascii="Arial" w:hAnsi="Arial" w:cs="Arial"/>
                <w:color w:val="000000" w:themeColor="text1"/>
                <w:sz w:val="18"/>
                <w:szCs w:val="18"/>
              </w:rPr>
              <w:t>РЭ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Default="00172494" w:rsidP="002945FE">
            <w:pPr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89677C">
              <w:rPr>
                <w:rFonts w:ascii="Arial" w:hAnsi="Arial" w:cs="Arial"/>
                <w:sz w:val="18"/>
                <w:szCs w:val="18"/>
              </w:rPr>
              <w:t>Степень защиты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IP</w:t>
            </w:r>
          </w:p>
        </w:tc>
        <w:tc>
          <w:tcPr>
            <w:tcW w:w="3060" w:type="dxa"/>
            <w:vAlign w:val="center"/>
          </w:tcPr>
          <w:p w:rsidR="00172494" w:rsidRPr="005840F4" w:rsidRDefault="00172494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  <w:lang w:val="en-US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  <w:lang w:val="en-US"/>
              </w:rPr>
              <w:t>IP56</w:t>
            </w:r>
          </w:p>
        </w:tc>
      </w:tr>
      <w:tr w:rsidR="00172494" w:rsidTr="0039092E">
        <w:trPr>
          <w:trHeight w:val="284"/>
        </w:trPr>
        <w:tc>
          <w:tcPr>
            <w:tcW w:w="4144" w:type="dxa"/>
            <w:vAlign w:val="center"/>
          </w:tcPr>
          <w:p w:rsidR="00172494" w:rsidRPr="0089677C" w:rsidRDefault="00172494" w:rsidP="002945FE">
            <w:pPr>
              <w:rPr>
                <w:rFonts w:ascii="Arial" w:hAnsi="Arial" w:cs="Arial"/>
                <w:sz w:val="18"/>
                <w:szCs w:val="18"/>
              </w:rPr>
            </w:pPr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Масса не более, </w:t>
            </w:r>
            <w:proofErr w:type="gramStart"/>
            <w:r w:rsidRPr="00E67269">
              <w:rPr>
                <w:rFonts w:ascii="Arial" w:hAnsi="Arial" w:cs="Arial"/>
                <w:color w:val="000000" w:themeColor="text1"/>
                <w:sz w:val="18"/>
                <w:szCs w:val="18"/>
              </w:rPr>
              <w:t>кг</w:t>
            </w:r>
            <w:proofErr w:type="gramEnd"/>
          </w:p>
        </w:tc>
        <w:tc>
          <w:tcPr>
            <w:tcW w:w="3060" w:type="dxa"/>
            <w:vAlign w:val="center"/>
          </w:tcPr>
          <w:p w:rsidR="00172494" w:rsidRPr="00CF29E8" w:rsidRDefault="00CF29E8" w:rsidP="002945FE">
            <w:pPr>
              <w:ind w:right="72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CF29E8">
              <w:rPr>
                <w:rFonts w:ascii="Arial" w:hAnsi="Arial" w:cs="Arial"/>
                <w:color w:val="000000" w:themeColor="text1"/>
                <w:sz w:val="18"/>
                <w:szCs w:val="18"/>
              </w:rPr>
              <w:t>3</w:t>
            </w:r>
          </w:p>
        </w:tc>
      </w:tr>
    </w:tbl>
    <w:p w:rsidR="001D00E5" w:rsidRPr="00767B83" w:rsidRDefault="001D00E5" w:rsidP="00A746EA">
      <w:pPr>
        <w:spacing w:before="120" w:after="120"/>
        <w:ind w:left="284" w:right="397" w:firstLine="74"/>
        <w:jc w:val="both"/>
        <w:rPr>
          <w:rFonts w:ascii="Arial" w:hAnsi="Arial" w:cs="Arial"/>
          <w:b/>
          <w:sz w:val="18"/>
          <w:szCs w:val="18"/>
        </w:rPr>
      </w:pPr>
      <w:r w:rsidRPr="00767B83">
        <w:rPr>
          <w:rFonts w:ascii="Arial" w:hAnsi="Arial" w:cs="Arial"/>
          <w:b/>
          <w:sz w:val="18"/>
          <w:szCs w:val="18"/>
        </w:rPr>
        <w:t>3. Комплектность</w:t>
      </w:r>
    </w:p>
    <w:p w:rsidR="00767B83" w:rsidRDefault="00767B83" w:rsidP="00172494">
      <w:pPr>
        <w:spacing w:after="0" w:line="240" w:lineRule="auto"/>
        <w:ind w:left="284" w:right="397" w:firstLine="7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Комплектность приведена в таблице 3.1.</w:t>
      </w:r>
    </w:p>
    <w:p w:rsidR="00767B83" w:rsidRDefault="00767B83" w:rsidP="00767B83">
      <w:pPr>
        <w:spacing w:before="120" w:after="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Таблица 3.1</w:t>
      </w:r>
      <w:r w:rsidR="00FD52CB">
        <w:rPr>
          <w:rFonts w:ascii="Arial" w:hAnsi="Arial" w:cs="Arial"/>
          <w:sz w:val="18"/>
          <w:szCs w:val="18"/>
        </w:rPr>
        <w:t xml:space="preserve"> </w:t>
      </w:r>
    </w:p>
    <w:tbl>
      <w:tblPr>
        <w:tblStyle w:val="a4"/>
        <w:tblW w:w="0" w:type="auto"/>
        <w:tblInd w:w="284" w:type="dxa"/>
        <w:tblLook w:val="04A0" w:firstRow="1" w:lastRow="0" w:firstColumn="1" w:lastColumn="0" w:noHBand="0" w:noVBand="1"/>
      </w:tblPr>
      <w:tblGrid>
        <w:gridCol w:w="2704"/>
        <w:gridCol w:w="2160"/>
        <w:gridCol w:w="540"/>
        <w:gridCol w:w="1802"/>
      </w:tblGrid>
      <w:tr w:rsidR="00767B83" w:rsidTr="00154E36">
        <w:trPr>
          <w:trHeight w:val="340"/>
        </w:trPr>
        <w:tc>
          <w:tcPr>
            <w:tcW w:w="2704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Наименование</w:t>
            </w:r>
          </w:p>
        </w:tc>
        <w:tc>
          <w:tcPr>
            <w:tcW w:w="2160" w:type="dxa"/>
            <w:vAlign w:val="center"/>
          </w:tcPr>
          <w:p w:rsidR="00767B83" w:rsidRDefault="00767B83" w:rsidP="00767B83">
            <w:pPr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Обозначение</w:t>
            </w:r>
          </w:p>
        </w:tc>
        <w:tc>
          <w:tcPr>
            <w:tcW w:w="540" w:type="dxa"/>
            <w:vAlign w:val="center"/>
          </w:tcPr>
          <w:p w:rsidR="00767B83" w:rsidRDefault="00767B83" w:rsidP="00767B83">
            <w:pPr>
              <w:tabs>
                <w:tab w:val="left" w:pos="1464"/>
              </w:tabs>
              <w:ind w:right="-49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Кол.</w:t>
            </w:r>
          </w:p>
        </w:tc>
        <w:tc>
          <w:tcPr>
            <w:tcW w:w="1802" w:type="dxa"/>
            <w:vAlign w:val="center"/>
          </w:tcPr>
          <w:p w:rsidR="00767B83" w:rsidRDefault="00767B83" w:rsidP="00767B8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Заводской номер</w:t>
            </w: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DC19B6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Тифон Миран ТП2075-220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9B3B1B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9B3B1B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Блок 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огласующих реле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 xml:space="preserve"> БС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Р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-2</w:t>
            </w:r>
            <w:r w:rsid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20</w:t>
            </w:r>
          </w:p>
        </w:tc>
        <w:tc>
          <w:tcPr>
            <w:tcW w:w="2160" w:type="dxa"/>
            <w:vAlign w:val="center"/>
          </w:tcPr>
          <w:p w:rsidR="00172494" w:rsidRPr="00172494" w:rsidRDefault="009B3B1B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9B3B1B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МБАГ.647612.001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МБАГ.642254.001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Пост кнопочный ПК-1Н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МБАГ.642254.002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Панель автоматического запуска ПЗ-12</w:t>
            </w:r>
          </w:p>
        </w:tc>
        <w:tc>
          <w:tcPr>
            <w:tcW w:w="2160" w:type="dxa"/>
            <w:vAlign w:val="center"/>
          </w:tcPr>
          <w:p w:rsidR="00172494" w:rsidRPr="00172494" w:rsidRDefault="00172494" w:rsidP="002945FE">
            <w:pP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МБАГ.468366.003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Паспорт</w:t>
            </w:r>
          </w:p>
        </w:tc>
        <w:tc>
          <w:tcPr>
            <w:tcW w:w="2160" w:type="dxa"/>
            <w:vAlign w:val="center"/>
          </w:tcPr>
          <w:p w:rsidR="00172494" w:rsidRDefault="009B3B1B" w:rsidP="00172494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</w:t>
            </w:r>
            <w:r w:rsidR="00172494">
              <w:rPr>
                <w:rFonts w:ascii="Arial" w:hAnsi="Arial" w:cs="Arial"/>
                <w:sz w:val="18"/>
                <w:szCs w:val="18"/>
              </w:rPr>
              <w:t>ПС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72494" w:rsidTr="00154E36">
        <w:trPr>
          <w:trHeight w:val="284"/>
        </w:trPr>
        <w:tc>
          <w:tcPr>
            <w:tcW w:w="2704" w:type="dxa"/>
            <w:vAlign w:val="center"/>
          </w:tcPr>
          <w:p w:rsidR="00172494" w:rsidRDefault="00172494" w:rsidP="00E354B2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Руководство по эксплуатации</w:t>
            </w:r>
          </w:p>
        </w:tc>
        <w:tc>
          <w:tcPr>
            <w:tcW w:w="2160" w:type="dxa"/>
            <w:vAlign w:val="center"/>
          </w:tcPr>
          <w:p w:rsidR="00172494" w:rsidRDefault="009B3B1B" w:rsidP="00172494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МБАГ.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364853</w:t>
            </w:r>
            <w:r w:rsidRPr="00172494"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.00</w:t>
            </w:r>
            <w:r>
              <w:rPr>
                <w:rFonts w:ascii="Arial" w:hAnsi="Arial" w:cs="Arial"/>
                <w:color w:val="0D0D0D" w:themeColor="text1" w:themeTint="F2"/>
                <w:sz w:val="18"/>
                <w:szCs w:val="18"/>
              </w:rPr>
              <w:t>1</w:t>
            </w:r>
            <w:r w:rsidR="00172494">
              <w:rPr>
                <w:rFonts w:ascii="Arial" w:hAnsi="Arial" w:cs="Arial"/>
                <w:sz w:val="18"/>
                <w:szCs w:val="18"/>
              </w:rPr>
              <w:t>РЭ</w:t>
            </w:r>
          </w:p>
        </w:tc>
        <w:tc>
          <w:tcPr>
            <w:tcW w:w="540" w:type="dxa"/>
            <w:vAlign w:val="center"/>
          </w:tcPr>
          <w:p w:rsidR="00172494" w:rsidRDefault="00172494" w:rsidP="00767B83">
            <w:pPr>
              <w:ind w:right="-49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02" w:type="dxa"/>
            <w:vAlign w:val="center"/>
          </w:tcPr>
          <w:p w:rsidR="00172494" w:rsidRDefault="00172494" w:rsidP="00767B83">
            <w:pPr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067D5D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4</w:t>
      </w:r>
      <w:r w:rsidR="00067D5D" w:rsidRPr="0032698B">
        <w:rPr>
          <w:rFonts w:ascii="Arial" w:hAnsi="Arial" w:cs="Arial"/>
          <w:b/>
          <w:sz w:val="18"/>
          <w:szCs w:val="18"/>
        </w:rPr>
        <w:t xml:space="preserve">. </w:t>
      </w:r>
      <w:r w:rsidR="00E25AF6" w:rsidRPr="0032698B">
        <w:rPr>
          <w:rFonts w:ascii="Arial" w:hAnsi="Arial" w:cs="Arial"/>
          <w:b/>
          <w:sz w:val="18"/>
          <w:szCs w:val="18"/>
        </w:rPr>
        <w:t>Сведения о сертификации</w:t>
      </w:r>
    </w:p>
    <w:p w:rsidR="001D00E5" w:rsidRPr="001345D6" w:rsidRDefault="00125464" w:rsidP="00EA79F7">
      <w:pPr>
        <w:spacing w:after="0"/>
        <w:ind w:left="284" w:right="13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EA79F7">
        <w:rPr>
          <w:rFonts w:ascii="Arial" w:hAnsi="Arial" w:cs="Arial"/>
          <w:sz w:val="18"/>
          <w:szCs w:val="18"/>
        </w:rPr>
        <w:t xml:space="preserve"> Миран ТП2075-220</w:t>
      </w:r>
      <w:r w:rsidR="001D00E5">
        <w:rPr>
          <w:rFonts w:ascii="Arial" w:hAnsi="Arial" w:cs="Arial"/>
          <w:sz w:val="18"/>
          <w:szCs w:val="18"/>
        </w:rPr>
        <w:t xml:space="preserve"> удовлетворяет требованиям </w:t>
      </w:r>
      <w:r w:rsidR="001D00E5" w:rsidRPr="001345D6">
        <w:rPr>
          <w:rFonts w:ascii="Arial" w:hAnsi="Arial" w:cs="Arial"/>
          <w:sz w:val="18"/>
          <w:szCs w:val="18"/>
        </w:rPr>
        <w:t>Технического регламента о безопасности объектов внутреннего водного транспорта, утверждённого постановлением Правительства РФ от 12 августа 2010г. №623</w:t>
      </w:r>
      <w:r>
        <w:rPr>
          <w:rFonts w:ascii="Arial" w:hAnsi="Arial" w:cs="Arial"/>
          <w:sz w:val="18"/>
          <w:szCs w:val="18"/>
        </w:rPr>
        <w:t xml:space="preserve"> и требованиям Технического регламента о безопасности объектов морского транспорта, утвержденного постановлением Правительства РФ от 12 августа 2010г. №620.</w:t>
      </w:r>
    </w:p>
    <w:p w:rsidR="002E6B61" w:rsidRPr="0032698B" w:rsidRDefault="001D00E5" w:rsidP="00125464">
      <w:pPr>
        <w:spacing w:before="120"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lastRenderedPageBreak/>
        <w:t>5</w:t>
      </w:r>
      <w:r w:rsidR="002E6B61" w:rsidRPr="0032698B">
        <w:rPr>
          <w:rFonts w:ascii="Arial" w:hAnsi="Arial" w:cs="Arial"/>
          <w:b/>
          <w:sz w:val="18"/>
          <w:szCs w:val="18"/>
        </w:rPr>
        <w:t>. Свидетельство о приемке</w:t>
      </w:r>
    </w:p>
    <w:p w:rsidR="002E6B61" w:rsidRPr="00C82525" w:rsidRDefault="00CA1359" w:rsidP="00125464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ТП2075-220</w:t>
      </w:r>
      <w:r w:rsidR="002E6B61" w:rsidRPr="00C82525">
        <w:rPr>
          <w:rFonts w:ascii="Arial" w:hAnsi="Arial" w:cs="Arial"/>
          <w:sz w:val="18"/>
          <w:szCs w:val="18"/>
        </w:rPr>
        <w:t>, заводской номер ____________ изготовлен и принят в соответствии с обязательными требованиями государственных стандартов, действующей технической документации и признан годным к эксплуатации.</w:t>
      </w:r>
    </w:p>
    <w:p w:rsidR="002E6B61" w:rsidRPr="00C82525" w:rsidRDefault="002E6B61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Представитель ОТК: ________________   Дата: _________________</w:t>
      </w:r>
    </w:p>
    <w:p w:rsidR="002E6B61" w:rsidRPr="00C82525" w:rsidRDefault="002E6B61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М.П.</w:t>
      </w:r>
    </w:p>
    <w:p w:rsidR="0032725B" w:rsidRPr="002A4B7A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2A4B7A">
        <w:rPr>
          <w:rFonts w:ascii="Arial" w:hAnsi="Arial" w:cs="Arial"/>
          <w:b/>
          <w:sz w:val="18"/>
          <w:szCs w:val="18"/>
        </w:rPr>
        <w:t>6</w:t>
      </w:r>
      <w:r w:rsidR="0032725B" w:rsidRPr="002A4B7A">
        <w:rPr>
          <w:rFonts w:ascii="Arial" w:hAnsi="Arial" w:cs="Arial"/>
          <w:b/>
          <w:sz w:val="18"/>
          <w:szCs w:val="18"/>
        </w:rPr>
        <w:t>.</w:t>
      </w:r>
      <w:r w:rsidR="002241A9" w:rsidRPr="002A4B7A">
        <w:rPr>
          <w:rFonts w:ascii="Arial" w:hAnsi="Arial" w:cs="Arial"/>
          <w:b/>
          <w:sz w:val="18"/>
          <w:szCs w:val="18"/>
        </w:rPr>
        <w:t xml:space="preserve"> </w:t>
      </w:r>
      <w:r w:rsidR="0032725B" w:rsidRPr="002A4B7A">
        <w:rPr>
          <w:rFonts w:ascii="Arial" w:hAnsi="Arial" w:cs="Arial"/>
          <w:b/>
          <w:sz w:val="18"/>
          <w:szCs w:val="18"/>
        </w:rPr>
        <w:t>Свидетельство о</w:t>
      </w:r>
      <w:r w:rsidR="000D5565" w:rsidRPr="002A4B7A">
        <w:rPr>
          <w:rFonts w:ascii="Arial" w:hAnsi="Arial" w:cs="Arial"/>
          <w:b/>
          <w:sz w:val="18"/>
          <w:szCs w:val="18"/>
        </w:rPr>
        <w:t>б</w:t>
      </w:r>
      <w:r w:rsidR="0032725B" w:rsidRPr="002A4B7A">
        <w:rPr>
          <w:rFonts w:ascii="Arial" w:hAnsi="Arial" w:cs="Arial"/>
          <w:b/>
          <w:sz w:val="18"/>
          <w:szCs w:val="18"/>
        </w:rPr>
        <w:t xml:space="preserve"> </w:t>
      </w:r>
      <w:r w:rsidR="000D5565" w:rsidRPr="002A4B7A">
        <w:rPr>
          <w:rFonts w:ascii="Arial" w:hAnsi="Arial" w:cs="Arial"/>
          <w:b/>
          <w:sz w:val="18"/>
          <w:szCs w:val="18"/>
        </w:rPr>
        <w:t>упаковывании</w:t>
      </w:r>
    </w:p>
    <w:p w:rsidR="000D5565" w:rsidRPr="00C82525" w:rsidRDefault="00CA1359" w:rsidP="00660166">
      <w:pPr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Тифон</w:t>
      </w:r>
      <w:r w:rsidR="006F4617">
        <w:rPr>
          <w:rFonts w:ascii="Arial" w:hAnsi="Arial" w:cs="Arial"/>
          <w:sz w:val="18"/>
          <w:szCs w:val="18"/>
        </w:rPr>
        <w:t xml:space="preserve"> Миран ТП2075-220</w:t>
      </w:r>
      <w:r w:rsidR="000D5565" w:rsidRPr="00C82525">
        <w:rPr>
          <w:rFonts w:ascii="Arial" w:hAnsi="Arial" w:cs="Arial"/>
          <w:sz w:val="18"/>
          <w:szCs w:val="18"/>
        </w:rPr>
        <w:t>, заводской номер _____</w:t>
      </w:r>
      <w:r w:rsidR="002E6B61" w:rsidRPr="00C82525">
        <w:rPr>
          <w:rFonts w:ascii="Arial" w:hAnsi="Arial" w:cs="Arial"/>
          <w:sz w:val="18"/>
          <w:szCs w:val="18"/>
        </w:rPr>
        <w:t>___</w:t>
      </w:r>
      <w:r w:rsidR="000D5565" w:rsidRPr="00C82525">
        <w:rPr>
          <w:rFonts w:ascii="Arial" w:hAnsi="Arial" w:cs="Arial"/>
          <w:sz w:val="18"/>
          <w:szCs w:val="18"/>
        </w:rPr>
        <w:t>____ упакован на предприятии-изготовителе согласно требованиям действующей технической документации.</w:t>
      </w:r>
    </w:p>
    <w:p w:rsidR="000D5565" w:rsidRPr="00C82525" w:rsidRDefault="000D5565" w:rsidP="00660166">
      <w:pPr>
        <w:ind w:left="284" w:right="395"/>
        <w:jc w:val="right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 </w:t>
      </w:r>
      <w:r w:rsidRPr="00C82525">
        <w:rPr>
          <w:rFonts w:ascii="Arial" w:hAnsi="Arial" w:cs="Arial"/>
          <w:sz w:val="18"/>
          <w:szCs w:val="18"/>
        </w:rPr>
        <w:tab/>
      </w:r>
      <w:r w:rsidRPr="00C82525">
        <w:rPr>
          <w:rFonts w:ascii="Arial" w:hAnsi="Arial" w:cs="Arial"/>
          <w:sz w:val="18"/>
          <w:szCs w:val="18"/>
        </w:rPr>
        <w:tab/>
        <w:t>Упаковщик: ________________</w:t>
      </w:r>
      <w:r w:rsidR="002E6B61" w:rsidRPr="00C82525">
        <w:rPr>
          <w:rFonts w:ascii="Arial" w:hAnsi="Arial" w:cs="Arial"/>
          <w:sz w:val="18"/>
          <w:szCs w:val="18"/>
        </w:rPr>
        <w:t xml:space="preserve">  </w:t>
      </w:r>
      <w:r w:rsidRPr="00C82525">
        <w:rPr>
          <w:rFonts w:ascii="Arial" w:hAnsi="Arial" w:cs="Arial"/>
          <w:sz w:val="18"/>
          <w:szCs w:val="18"/>
        </w:rPr>
        <w:t xml:space="preserve"> Дата: _________________</w:t>
      </w:r>
    </w:p>
    <w:p w:rsidR="00CC3DAE" w:rsidRPr="0032698B" w:rsidRDefault="001D00E5" w:rsidP="00125464">
      <w:pPr>
        <w:spacing w:after="120"/>
        <w:ind w:left="284" w:right="397"/>
        <w:jc w:val="both"/>
        <w:rPr>
          <w:rFonts w:ascii="Arial" w:hAnsi="Arial" w:cs="Arial"/>
          <w:b/>
          <w:sz w:val="18"/>
          <w:szCs w:val="18"/>
        </w:rPr>
      </w:pPr>
      <w:r w:rsidRPr="0032698B">
        <w:rPr>
          <w:rFonts w:ascii="Arial" w:hAnsi="Arial" w:cs="Arial"/>
          <w:b/>
          <w:sz w:val="18"/>
          <w:szCs w:val="18"/>
        </w:rPr>
        <w:t>7</w:t>
      </w:r>
      <w:r w:rsidR="00CC3DAE" w:rsidRPr="0032698B">
        <w:rPr>
          <w:rFonts w:ascii="Arial" w:hAnsi="Arial" w:cs="Arial"/>
          <w:b/>
          <w:sz w:val="18"/>
          <w:szCs w:val="18"/>
        </w:rPr>
        <w:t>. Гарантийные обязательства</w:t>
      </w:r>
    </w:p>
    <w:p w:rsidR="00CC3DAE" w:rsidRPr="00C82525" w:rsidRDefault="00CC3DAE" w:rsidP="00660166">
      <w:pPr>
        <w:spacing w:after="120"/>
        <w:ind w:left="284" w:right="395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 xml:space="preserve">Предприятие-изготовитель гарантирует соответствие заявленных технических характеристик в течение 12 </w:t>
      </w:r>
      <w:r w:rsidR="002A4B7A">
        <w:rPr>
          <w:rFonts w:ascii="Arial" w:hAnsi="Arial" w:cs="Arial"/>
          <w:sz w:val="18"/>
          <w:szCs w:val="18"/>
        </w:rPr>
        <w:t xml:space="preserve">месяцев с момента отправки </w:t>
      </w:r>
      <w:r w:rsidR="00CA1359">
        <w:rPr>
          <w:rFonts w:ascii="Arial" w:hAnsi="Arial" w:cs="Arial"/>
          <w:sz w:val="18"/>
          <w:szCs w:val="18"/>
        </w:rPr>
        <w:t>тифона</w:t>
      </w:r>
      <w:r w:rsidRPr="00C82525">
        <w:rPr>
          <w:rFonts w:ascii="Arial" w:hAnsi="Arial" w:cs="Arial"/>
          <w:sz w:val="18"/>
          <w:szCs w:val="18"/>
        </w:rPr>
        <w:t xml:space="preserve"> покупателю со склада готовой продукции.</w:t>
      </w:r>
    </w:p>
    <w:p w:rsidR="00CC3DAE" w:rsidRDefault="00CC3DAE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C82525">
        <w:rPr>
          <w:rFonts w:ascii="Arial" w:hAnsi="Arial" w:cs="Arial"/>
          <w:sz w:val="18"/>
          <w:szCs w:val="18"/>
        </w:rPr>
        <w:t>Во время гарантийного срока предприятие-изготовитель обязуется устранять дефекты, допущенные по его вине</w:t>
      </w:r>
      <w:r w:rsidR="004B27FE">
        <w:rPr>
          <w:rFonts w:ascii="Arial" w:hAnsi="Arial" w:cs="Arial"/>
          <w:sz w:val="18"/>
          <w:szCs w:val="18"/>
        </w:rPr>
        <w:t xml:space="preserve"> путем ремонта тифона</w:t>
      </w:r>
      <w:r w:rsidR="001B680F" w:rsidRPr="00C82525">
        <w:rPr>
          <w:rFonts w:ascii="Arial" w:hAnsi="Arial" w:cs="Arial"/>
          <w:sz w:val="18"/>
          <w:szCs w:val="18"/>
        </w:rPr>
        <w:t xml:space="preserve"> или его замены.</w:t>
      </w:r>
    </w:p>
    <w:p w:rsidR="00660166" w:rsidRPr="00660166" w:rsidRDefault="00660166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 xml:space="preserve">Гарантийный ремонт осуществляется </w:t>
      </w:r>
      <w:r w:rsidR="008F5382">
        <w:rPr>
          <w:rFonts w:ascii="Arial" w:hAnsi="Arial" w:cs="Arial"/>
          <w:sz w:val="18"/>
          <w:szCs w:val="18"/>
        </w:rPr>
        <w:t xml:space="preserve">только </w:t>
      </w:r>
      <w:r w:rsidRPr="00660166">
        <w:rPr>
          <w:rFonts w:ascii="Arial" w:hAnsi="Arial" w:cs="Arial"/>
          <w:sz w:val="18"/>
          <w:szCs w:val="18"/>
        </w:rPr>
        <w:t>при наличии этикетки</w:t>
      </w:r>
      <w:r w:rsidR="008F5382">
        <w:rPr>
          <w:rFonts w:ascii="Arial" w:hAnsi="Arial" w:cs="Arial"/>
          <w:sz w:val="18"/>
          <w:szCs w:val="18"/>
        </w:rPr>
        <w:t xml:space="preserve"> (шильда)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8F5382">
        <w:rPr>
          <w:rFonts w:ascii="Arial" w:hAnsi="Arial" w:cs="Arial"/>
          <w:sz w:val="18"/>
          <w:szCs w:val="18"/>
        </w:rPr>
        <w:t xml:space="preserve">предприятия-изготовителя </w:t>
      </w:r>
      <w:r w:rsidRPr="00660166">
        <w:rPr>
          <w:rFonts w:ascii="Arial" w:hAnsi="Arial" w:cs="Arial"/>
          <w:sz w:val="18"/>
          <w:szCs w:val="18"/>
        </w:rPr>
        <w:t xml:space="preserve">на </w:t>
      </w:r>
      <w:r w:rsidR="008F5382">
        <w:rPr>
          <w:rFonts w:ascii="Arial" w:hAnsi="Arial" w:cs="Arial"/>
          <w:sz w:val="18"/>
          <w:szCs w:val="18"/>
        </w:rPr>
        <w:t xml:space="preserve">корпусе </w:t>
      </w:r>
      <w:r w:rsidR="004B27FE">
        <w:rPr>
          <w:rFonts w:ascii="Arial" w:hAnsi="Arial" w:cs="Arial"/>
          <w:sz w:val="18"/>
          <w:szCs w:val="18"/>
        </w:rPr>
        <w:t>устройств тифона</w:t>
      </w:r>
      <w:r w:rsidR="008F5382">
        <w:rPr>
          <w:rFonts w:ascii="Arial" w:hAnsi="Arial" w:cs="Arial"/>
          <w:sz w:val="18"/>
          <w:szCs w:val="18"/>
        </w:rPr>
        <w:t xml:space="preserve"> </w:t>
      </w:r>
      <w:r w:rsidRPr="00660166">
        <w:rPr>
          <w:rFonts w:ascii="Arial" w:hAnsi="Arial" w:cs="Arial"/>
          <w:sz w:val="18"/>
          <w:szCs w:val="18"/>
        </w:rPr>
        <w:t>с читаемым серийным номером.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Предприятие-и</w:t>
      </w:r>
      <w:r w:rsidR="00660166" w:rsidRPr="00660166">
        <w:rPr>
          <w:rFonts w:ascii="Arial" w:hAnsi="Arial" w:cs="Arial"/>
          <w:sz w:val="18"/>
          <w:szCs w:val="18"/>
        </w:rPr>
        <w:t>зготовитель не несет ответственнос</w:t>
      </w:r>
      <w:r w:rsidR="002A4B7A">
        <w:rPr>
          <w:rFonts w:ascii="Arial" w:hAnsi="Arial" w:cs="Arial"/>
          <w:sz w:val="18"/>
          <w:szCs w:val="18"/>
        </w:rPr>
        <w:t xml:space="preserve">ти и </w:t>
      </w:r>
      <w:r w:rsidR="004B27FE">
        <w:rPr>
          <w:rFonts w:ascii="Arial" w:hAnsi="Arial" w:cs="Arial"/>
          <w:sz w:val="18"/>
          <w:szCs w:val="18"/>
        </w:rPr>
        <w:t>не гарантирует работу тифона</w:t>
      </w:r>
      <w:r w:rsidR="00660166" w:rsidRPr="00660166">
        <w:rPr>
          <w:rFonts w:ascii="Arial" w:hAnsi="Arial" w:cs="Arial"/>
          <w:sz w:val="18"/>
          <w:szCs w:val="18"/>
        </w:rPr>
        <w:t>:</w:t>
      </w:r>
    </w:p>
    <w:p w:rsidR="00660166" w:rsidRPr="00660166" w:rsidRDefault="008F5382" w:rsidP="00660166">
      <w:pPr>
        <w:spacing w:after="0"/>
        <w:ind w:left="284" w:right="395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в</w:t>
      </w:r>
      <w:r w:rsidR="00660166" w:rsidRPr="00660166">
        <w:rPr>
          <w:rFonts w:ascii="Arial" w:hAnsi="Arial" w:cs="Arial"/>
          <w:sz w:val="18"/>
          <w:szCs w:val="18"/>
        </w:rPr>
        <w:t xml:space="preserve"> случае </w:t>
      </w:r>
      <w:r>
        <w:rPr>
          <w:rFonts w:ascii="Arial" w:hAnsi="Arial" w:cs="Arial"/>
          <w:sz w:val="18"/>
          <w:szCs w:val="18"/>
        </w:rPr>
        <w:t>наличи</w:t>
      </w:r>
      <w:r w:rsidR="002A4B7A">
        <w:rPr>
          <w:rFonts w:ascii="Arial" w:hAnsi="Arial" w:cs="Arial"/>
          <w:sz w:val="18"/>
          <w:szCs w:val="18"/>
        </w:rPr>
        <w:t xml:space="preserve">я механических повреждений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;</w:t>
      </w:r>
    </w:p>
    <w:p w:rsidR="008F5382" w:rsidRPr="00660166" w:rsidRDefault="008F5382" w:rsidP="00EC5C11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- п</w:t>
      </w:r>
      <w:r w:rsidR="00660166" w:rsidRPr="00660166">
        <w:rPr>
          <w:rFonts w:ascii="Arial" w:hAnsi="Arial" w:cs="Arial"/>
          <w:sz w:val="18"/>
          <w:szCs w:val="18"/>
        </w:rPr>
        <w:t>ри попытке</w:t>
      </w:r>
      <w:r>
        <w:rPr>
          <w:rFonts w:ascii="Arial" w:hAnsi="Arial" w:cs="Arial"/>
          <w:sz w:val="18"/>
          <w:szCs w:val="18"/>
        </w:rPr>
        <w:t xml:space="preserve"> выполнения</w:t>
      </w:r>
      <w:r w:rsidR="00660166" w:rsidRPr="00660166">
        <w:rPr>
          <w:rFonts w:ascii="Arial" w:hAnsi="Arial" w:cs="Arial"/>
          <w:sz w:val="18"/>
          <w:szCs w:val="18"/>
        </w:rPr>
        <w:t xml:space="preserve"> ремонта лицом, не являющимся уполномоченным представителем </w:t>
      </w:r>
      <w:r>
        <w:rPr>
          <w:rFonts w:ascii="Arial" w:hAnsi="Arial" w:cs="Arial"/>
          <w:sz w:val="18"/>
          <w:szCs w:val="18"/>
        </w:rPr>
        <w:t>предприятия-</w:t>
      </w:r>
      <w:r w:rsidR="00660166" w:rsidRPr="00660166">
        <w:rPr>
          <w:rFonts w:ascii="Arial" w:hAnsi="Arial" w:cs="Arial"/>
          <w:sz w:val="18"/>
          <w:szCs w:val="18"/>
        </w:rPr>
        <w:t>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При отказе </w:t>
      </w:r>
      <w:r w:rsidR="002A4B7A">
        <w:rPr>
          <w:rFonts w:ascii="Arial" w:hAnsi="Arial" w:cs="Arial"/>
          <w:sz w:val="18"/>
          <w:szCs w:val="18"/>
        </w:rPr>
        <w:t xml:space="preserve">в работе или неисправности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 xml:space="preserve"> в период гарантийных обязательств потребителем составляется акт с указанием неисправности и </w:t>
      </w:r>
      <w:r w:rsidR="002A4B7A">
        <w:rPr>
          <w:rFonts w:ascii="Arial" w:hAnsi="Arial" w:cs="Arial"/>
          <w:sz w:val="18"/>
          <w:szCs w:val="18"/>
        </w:rPr>
        <w:t xml:space="preserve">производится отправка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>
        <w:rPr>
          <w:rFonts w:ascii="Arial" w:hAnsi="Arial" w:cs="Arial"/>
          <w:sz w:val="18"/>
          <w:szCs w:val="18"/>
        </w:rPr>
        <w:t>, акта и настоящего паспорта в сервисный центр предприятия-изготовителя.</w:t>
      </w:r>
    </w:p>
    <w:p w:rsidR="00C30EDD" w:rsidRDefault="00C30EDD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Почтовый адрес предприятия-изготовителя: </w:t>
      </w:r>
      <w:r w:rsidR="00B57879">
        <w:rPr>
          <w:rFonts w:ascii="Arial" w:hAnsi="Arial" w:cs="Arial"/>
          <w:sz w:val="18"/>
          <w:szCs w:val="18"/>
        </w:rPr>
        <w:t xml:space="preserve">Россия, </w:t>
      </w:r>
      <w:r w:rsidR="00B57879" w:rsidRPr="00B57879">
        <w:rPr>
          <w:rFonts w:ascii="Arial" w:hAnsi="Arial" w:cs="Arial"/>
          <w:sz w:val="18"/>
          <w:szCs w:val="18"/>
        </w:rPr>
        <w:t xml:space="preserve">198035, </w:t>
      </w:r>
      <w:r w:rsidR="00B57879">
        <w:rPr>
          <w:rFonts w:ascii="Arial" w:hAnsi="Arial" w:cs="Arial"/>
          <w:sz w:val="18"/>
          <w:szCs w:val="18"/>
        </w:rPr>
        <w:t xml:space="preserve">г. </w:t>
      </w:r>
      <w:r w:rsidR="00B57879" w:rsidRPr="00B57879">
        <w:rPr>
          <w:rFonts w:ascii="Arial" w:hAnsi="Arial" w:cs="Arial"/>
          <w:sz w:val="18"/>
          <w:szCs w:val="18"/>
        </w:rPr>
        <w:t>Санкт-Петербург, ул. Двинская д</w:t>
      </w:r>
      <w:r w:rsidR="00B57879">
        <w:rPr>
          <w:rFonts w:ascii="Arial" w:hAnsi="Arial" w:cs="Arial"/>
          <w:sz w:val="18"/>
          <w:szCs w:val="18"/>
        </w:rPr>
        <w:t>.</w:t>
      </w:r>
      <w:r w:rsidR="00B57879" w:rsidRPr="00B57879">
        <w:rPr>
          <w:rFonts w:ascii="Arial" w:hAnsi="Arial" w:cs="Arial"/>
          <w:sz w:val="18"/>
          <w:szCs w:val="18"/>
        </w:rPr>
        <w:t xml:space="preserve"> 12 А</w:t>
      </w:r>
      <w:r w:rsidR="00B57879">
        <w:rPr>
          <w:rFonts w:ascii="Arial" w:hAnsi="Arial" w:cs="Arial"/>
          <w:sz w:val="18"/>
          <w:szCs w:val="18"/>
        </w:rPr>
        <w:t>. ООО «НПФ Маринэк».</w:t>
      </w:r>
    </w:p>
    <w:p w:rsidR="008F5382" w:rsidRDefault="008F5382" w:rsidP="00C30EDD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В</w:t>
      </w:r>
      <w:r w:rsidRPr="00660166">
        <w:rPr>
          <w:rFonts w:ascii="Arial" w:hAnsi="Arial" w:cs="Arial"/>
          <w:sz w:val="18"/>
          <w:szCs w:val="18"/>
        </w:rPr>
        <w:t xml:space="preserve"> случае гарантийного ремонта</w:t>
      </w:r>
      <w:r w:rsidR="009D44BE">
        <w:rPr>
          <w:rFonts w:ascii="Arial" w:hAnsi="Arial" w:cs="Arial"/>
          <w:sz w:val="18"/>
          <w:szCs w:val="18"/>
        </w:rPr>
        <w:t>,</w:t>
      </w:r>
      <w:r w:rsidR="002A4B7A">
        <w:rPr>
          <w:rFonts w:ascii="Arial" w:hAnsi="Arial" w:cs="Arial"/>
          <w:sz w:val="18"/>
          <w:szCs w:val="18"/>
        </w:rPr>
        <w:t xml:space="preserve"> демонтаж </w:t>
      </w:r>
      <w:r w:rsidR="004B27FE">
        <w:rPr>
          <w:rFonts w:ascii="Arial" w:hAnsi="Arial" w:cs="Arial"/>
          <w:sz w:val="18"/>
          <w:szCs w:val="18"/>
        </w:rPr>
        <w:t>тифон</w:t>
      </w:r>
      <w:r w:rsidR="002A4B7A">
        <w:rPr>
          <w:rFonts w:ascii="Arial" w:hAnsi="Arial" w:cs="Arial"/>
          <w:sz w:val="18"/>
          <w:szCs w:val="18"/>
        </w:rPr>
        <w:t>а</w:t>
      </w:r>
      <w:r w:rsidRPr="00660166">
        <w:rPr>
          <w:rFonts w:ascii="Arial" w:hAnsi="Arial" w:cs="Arial"/>
          <w:sz w:val="18"/>
          <w:szCs w:val="18"/>
        </w:rPr>
        <w:t xml:space="preserve"> с места установки и доставка в сервис</w:t>
      </w:r>
      <w:r w:rsidR="00EC5C11">
        <w:rPr>
          <w:rFonts w:ascii="Arial" w:hAnsi="Arial" w:cs="Arial"/>
          <w:sz w:val="18"/>
          <w:szCs w:val="18"/>
        </w:rPr>
        <w:t xml:space="preserve">ный </w:t>
      </w:r>
      <w:r w:rsidRPr="00660166">
        <w:rPr>
          <w:rFonts w:ascii="Arial" w:hAnsi="Arial" w:cs="Arial"/>
          <w:sz w:val="18"/>
          <w:szCs w:val="18"/>
        </w:rPr>
        <w:t xml:space="preserve">центр </w:t>
      </w:r>
      <w:r w:rsidR="00EC5C11">
        <w:rPr>
          <w:rFonts w:ascii="Arial" w:hAnsi="Arial" w:cs="Arial"/>
          <w:sz w:val="18"/>
          <w:szCs w:val="18"/>
        </w:rPr>
        <w:t>предприятия-</w:t>
      </w:r>
      <w:r w:rsidRPr="00660166">
        <w:rPr>
          <w:rFonts w:ascii="Arial" w:hAnsi="Arial" w:cs="Arial"/>
          <w:sz w:val="18"/>
          <w:szCs w:val="18"/>
        </w:rPr>
        <w:t>изготовителя осущес</w:t>
      </w:r>
      <w:r w:rsidR="00FE7925">
        <w:rPr>
          <w:rFonts w:ascii="Arial" w:hAnsi="Arial" w:cs="Arial"/>
          <w:sz w:val="18"/>
          <w:szCs w:val="18"/>
        </w:rPr>
        <w:t xml:space="preserve">твляется за счет владельца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>.</w:t>
      </w:r>
    </w:p>
    <w:p w:rsidR="00660166" w:rsidRDefault="00660166" w:rsidP="00966D20">
      <w:pPr>
        <w:spacing w:after="120"/>
        <w:ind w:left="284" w:right="397"/>
        <w:jc w:val="both"/>
        <w:rPr>
          <w:rFonts w:ascii="Arial" w:hAnsi="Arial" w:cs="Arial"/>
          <w:sz w:val="18"/>
          <w:szCs w:val="18"/>
        </w:rPr>
      </w:pPr>
      <w:r w:rsidRPr="00660166">
        <w:rPr>
          <w:rFonts w:ascii="Arial" w:hAnsi="Arial" w:cs="Arial"/>
          <w:sz w:val="18"/>
          <w:szCs w:val="18"/>
        </w:rPr>
        <w:t>По истечении гарантийных обязательств</w:t>
      </w:r>
      <w:r w:rsidR="00EC5C11">
        <w:rPr>
          <w:rFonts w:ascii="Arial" w:hAnsi="Arial" w:cs="Arial"/>
          <w:sz w:val="18"/>
          <w:szCs w:val="18"/>
        </w:rPr>
        <w:t>,</w:t>
      </w:r>
      <w:r w:rsidRPr="00660166">
        <w:rPr>
          <w:rFonts w:ascii="Arial" w:hAnsi="Arial" w:cs="Arial"/>
          <w:sz w:val="18"/>
          <w:szCs w:val="18"/>
        </w:rPr>
        <w:t xml:space="preserve"> </w:t>
      </w:r>
      <w:r w:rsidR="00EC5C11">
        <w:rPr>
          <w:rFonts w:ascii="Arial" w:hAnsi="Arial" w:cs="Arial"/>
          <w:sz w:val="18"/>
          <w:szCs w:val="18"/>
        </w:rPr>
        <w:t>предприятие-</w:t>
      </w:r>
      <w:r w:rsidRPr="00660166">
        <w:rPr>
          <w:rFonts w:ascii="Arial" w:hAnsi="Arial" w:cs="Arial"/>
          <w:sz w:val="18"/>
          <w:szCs w:val="18"/>
        </w:rPr>
        <w:t xml:space="preserve">изготовитель </w:t>
      </w:r>
      <w:r w:rsidR="00BB59C3">
        <w:rPr>
          <w:rFonts w:ascii="Arial" w:hAnsi="Arial" w:cs="Arial"/>
          <w:sz w:val="18"/>
          <w:szCs w:val="18"/>
        </w:rPr>
        <w:t xml:space="preserve">может </w:t>
      </w:r>
      <w:r w:rsidRPr="00660166">
        <w:rPr>
          <w:rFonts w:ascii="Arial" w:hAnsi="Arial" w:cs="Arial"/>
          <w:sz w:val="18"/>
          <w:szCs w:val="18"/>
        </w:rPr>
        <w:t>оказыва</w:t>
      </w:r>
      <w:r w:rsidR="00BB59C3">
        <w:rPr>
          <w:rFonts w:ascii="Arial" w:hAnsi="Arial" w:cs="Arial"/>
          <w:sz w:val="18"/>
          <w:szCs w:val="18"/>
        </w:rPr>
        <w:t>ть</w:t>
      </w:r>
      <w:r w:rsidRPr="00660166">
        <w:rPr>
          <w:rFonts w:ascii="Arial" w:hAnsi="Arial" w:cs="Arial"/>
          <w:sz w:val="18"/>
          <w:szCs w:val="18"/>
        </w:rPr>
        <w:t xml:space="preserve"> содействие в</w:t>
      </w:r>
      <w:r w:rsidR="00FE7925">
        <w:rPr>
          <w:rFonts w:ascii="Arial" w:hAnsi="Arial" w:cs="Arial"/>
          <w:sz w:val="18"/>
          <w:szCs w:val="18"/>
        </w:rPr>
        <w:t xml:space="preserve"> устранении неисправностей </w:t>
      </w:r>
      <w:r w:rsidR="004B27FE">
        <w:rPr>
          <w:rFonts w:ascii="Arial" w:hAnsi="Arial" w:cs="Arial"/>
          <w:sz w:val="18"/>
          <w:szCs w:val="18"/>
        </w:rPr>
        <w:t>тифона</w:t>
      </w:r>
      <w:r w:rsidRPr="00660166">
        <w:rPr>
          <w:rFonts w:ascii="Arial" w:hAnsi="Arial" w:cs="Arial"/>
          <w:sz w:val="18"/>
          <w:szCs w:val="18"/>
        </w:rPr>
        <w:t xml:space="preserve"> за счет </w:t>
      </w:r>
      <w:r w:rsidR="00BB59C3">
        <w:rPr>
          <w:rFonts w:ascii="Arial" w:hAnsi="Arial" w:cs="Arial"/>
          <w:sz w:val="18"/>
          <w:szCs w:val="18"/>
        </w:rPr>
        <w:t>покупателя.</w:t>
      </w:r>
    </w:p>
    <w:p w:rsidR="00966D20" w:rsidRDefault="00966D20">
      <w:pPr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373650" w:rsidRDefault="0037365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1345D6" w:rsidRDefault="001345D6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660166" w:rsidRDefault="00966D20" w:rsidP="00966D20">
      <w:pPr>
        <w:spacing w:after="0"/>
        <w:ind w:left="284" w:right="397"/>
        <w:jc w:val="center"/>
        <w:rPr>
          <w:rFonts w:ascii="Arial" w:hAnsi="Arial" w:cs="Arial"/>
          <w:sz w:val="18"/>
          <w:szCs w:val="18"/>
        </w:rPr>
      </w:pPr>
    </w:p>
    <w:p w:rsidR="00966D20" w:rsidRPr="00966D20" w:rsidRDefault="004B27FE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ТИФОН</w:t>
      </w:r>
    </w:p>
    <w:p w:rsidR="006069F4" w:rsidRPr="00966D20" w:rsidRDefault="004837E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«МИРАН </w:t>
      </w:r>
      <w:r w:rsidR="004B27FE">
        <w:rPr>
          <w:rFonts w:ascii="Arial" w:hAnsi="Arial" w:cs="Arial"/>
          <w:sz w:val="32"/>
          <w:szCs w:val="32"/>
        </w:rPr>
        <w:t>Т</w:t>
      </w:r>
      <w:r w:rsidR="009B3B1B">
        <w:rPr>
          <w:rFonts w:ascii="Arial" w:hAnsi="Arial" w:cs="Arial"/>
          <w:sz w:val="32"/>
          <w:szCs w:val="32"/>
        </w:rPr>
        <w:t>П</w:t>
      </w:r>
      <w:r w:rsidR="004B27FE">
        <w:rPr>
          <w:rFonts w:ascii="Arial" w:hAnsi="Arial" w:cs="Arial"/>
          <w:sz w:val="32"/>
          <w:szCs w:val="32"/>
        </w:rPr>
        <w:t>2075</w:t>
      </w:r>
      <w:r w:rsidR="009B3B1B">
        <w:rPr>
          <w:rFonts w:ascii="Arial" w:hAnsi="Arial" w:cs="Arial"/>
          <w:sz w:val="32"/>
          <w:szCs w:val="32"/>
        </w:rPr>
        <w:t>-220</w:t>
      </w:r>
      <w:r>
        <w:rPr>
          <w:rFonts w:ascii="Arial" w:hAnsi="Arial" w:cs="Arial"/>
          <w:sz w:val="32"/>
          <w:szCs w:val="32"/>
        </w:rPr>
        <w:t>»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32"/>
          <w:szCs w:val="32"/>
        </w:rPr>
      </w:pP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ПАСПОРТ</w:t>
      </w:r>
    </w:p>
    <w:p w:rsidR="00966D20" w:rsidRP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24"/>
          <w:szCs w:val="24"/>
        </w:rPr>
      </w:pPr>
      <w:r w:rsidRPr="00966D20">
        <w:rPr>
          <w:rFonts w:ascii="Arial" w:hAnsi="Arial" w:cs="Arial"/>
          <w:sz w:val="24"/>
          <w:szCs w:val="24"/>
        </w:rPr>
        <w:t>МБАГ.</w:t>
      </w:r>
      <w:r w:rsidR="009B3B1B">
        <w:rPr>
          <w:rFonts w:ascii="Arial" w:hAnsi="Arial" w:cs="Arial"/>
          <w:sz w:val="24"/>
          <w:szCs w:val="24"/>
        </w:rPr>
        <w:t>364853</w:t>
      </w:r>
      <w:r w:rsidRPr="00966D20">
        <w:rPr>
          <w:rFonts w:ascii="Arial" w:hAnsi="Arial" w:cs="Arial"/>
          <w:sz w:val="24"/>
          <w:szCs w:val="24"/>
        </w:rPr>
        <w:t>.00</w:t>
      </w:r>
      <w:r w:rsidR="004837E0">
        <w:rPr>
          <w:rFonts w:ascii="Arial" w:hAnsi="Arial" w:cs="Arial"/>
          <w:sz w:val="24"/>
          <w:szCs w:val="24"/>
        </w:rPr>
        <w:t>1</w:t>
      </w:r>
      <w:r w:rsidR="00CF6F3D">
        <w:rPr>
          <w:rFonts w:ascii="Arial" w:hAnsi="Arial" w:cs="Arial"/>
          <w:sz w:val="24"/>
          <w:szCs w:val="24"/>
        </w:rPr>
        <w:t xml:space="preserve"> ПС</w:t>
      </w: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p w:rsidR="00966D20" w:rsidRDefault="00966D20" w:rsidP="00966D20">
      <w:pPr>
        <w:spacing w:after="0"/>
        <w:ind w:left="284" w:right="395"/>
        <w:jc w:val="center"/>
        <w:rPr>
          <w:rFonts w:ascii="Arial" w:hAnsi="Arial" w:cs="Arial"/>
          <w:sz w:val="18"/>
          <w:szCs w:val="18"/>
        </w:rPr>
      </w:pPr>
    </w:p>
    <w:sectPr w:rsidR="00966D20" w:rsidSect="00C82525">
      <w:pgSz w:w="16838" w:h="11906" w:orient="landscape"/>
      <w:pgMar w:top="426" w:right="536" w:bottom="426" w:left="56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7B93" w:rsidRDefault="008B7B93" w:rsidP="00D06C15">
      <w:pPr>
        <w:spacing w:after="0" w:line="240" w:lineRule="auto"/>
      </w:pPr>
      <w:r>
        <w:separator/>
      </w:r>
    </w:p>
  </w:endnote>
  <w:endnote w:type="continuationSeparator" w:id="0">
    <w:p w:rsidR="008B7B93" w:rsidRDefault="008B7B93" w:rsidP="00D06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7B93" w:rsidRDefault="008B7B93" w:rsidP="00D06C15">
      <w:pPr>
        <w:spacing w:after="0" w:line="240" w:lineRule="auto"/>
      </w:pPr>
      <w:r>
        <w:separator/>
      </w:r>
    </w:p>
  </w:footnote>
  <w:footnote w:type="continuationSeparator" w:id="0">
    <w:p w:rsidR="008B7B93" w:rsidRDefault="008B7B93" w:rsidP="00D06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B086A"/>
    <w:multiLevelType w:val="hybridMultilevel"/>
    <w:tmpl w:val="649AE512"/>
    <w:lvl w:ilvl="0" w:tplc="334897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53287899"/>
    <w:multiLevelType w:val="hybridMultilevel"/>
    <w:tmpl w:val="8DA6A57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77D748B2"/>
    <w:multiLevelType w:val="hybridMultilevel"/>
    <w:tmpl w:val="1EF4D6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D7629E"/>
    <w:multiLevelType w:val="hybridMultilevel"/>
    <w:tmpl w:val="120CC44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A50"/>
    <w:rsid w:val="0000379D"/>
    <w:rsid w:val="00015A08"/>
    <w:rsid w:val="00067D5D"/>
    <w:rsid w:val="0007624A"/>
    <w:rsid w:val="000D5565"/>
    <w:rsid w:val="000F792F"/>
    <w:rsid w:val="00125464"/>
    <w:rsid w:val="001327C3"/>
    <w:rsid w:val="001345D6"/>
    <w:rsid w:val="00154E36"/>
    <w:rsid w:val="00165749"/>
    <w:rsid w:val="00172494"/>
    <w:rsid w:val="00177B48"/>
    <w:rsid w:val="00197916"/>
    <w:rsid w:val="001B3086"/>
    <w:rsid w:val="001B680F"/>
    <w:rsid w:val="001D00E5"/>
    <w:rsid w:val="001E04BA"/>
    <w:rsid w:val="001E722B"/>
    <w:rsid w:val="002241A9"/>
    <w:rsid w:val="00297B44"/>
    <w:rsid w:val="002A4B7A"/>
    <w:rsid w:val="002D530C"/>
    <w:rsid w:val="002E6953"/>
    <w:rsid w:val="002E6B61"/>
    <w:rsid w:val="002F2D9B"/>
    <w:rsid w:val="0032698B"/>
    <w:rsid w:val="0032725B"/>
    <w:rsid w:val="0033438F"/>
    <w:rsid w:val="00373650"/>
    <w:rsid w:val="00374355"/>
    <w:rsid w:val="003811B5"/>
    <w:rsid w:val="00390315"/>
    <w:rsid w:val="0039092E"/>
    <w:rsid w:val="00397CE0"/>
    <w:rsid w:val="003B1D48"/>
    <w:rsid w:val="003F2108"/>
    <w:rsid w:val="0041265B"/>
    <w:rsid w:val="004264DD"/>
    <w:rsid w:val="00472E1A"/>
    <w:rsid w:val="00482BC4"/>
    <w:rsid w:val="004837E0"/>
    <w:rsid w:val="00491961"/>
    <w:rsid w:val="004924EF"/>
    <w:rsid w:val="004B0EA0"/>
    <w:rsid w:val="004B27FE"/>
    <w:rsid w:val="004B5524"/>
    <w:rsid w:val="004B5546"/>
    <w:rsid w:val="0053634A"/>
    <w:rsid w:val="005467A9"/>
    <w:rsid w:val="00566758"/>
    <w:rsid w:val="005840F4"/>
    <w:rsid w:val="005A1C36"/>
    <w:rsid w:val="005C1C37"/>
    <w:rsid w:val="005C64C7"/>
    <w:rsid w:val="006069F4"/>
    <w:rsid w:val="00611C2B"/>
    <w:rsid w:val="00660166"/>
    <w:rsid w:val="006671A4"/>
    <w:rsid w:val="0069312E"/>
    <w:rsid w:val="006940C1"/>
    <w:rsid w:val="0069763A"/>
    <w:rsid w:val="006F4617"/>
    <w:rsid w:val="00706AB4"/>
    <w:rsid w:val="00711A29"/>
    <w:rsid w:val="00744FBA"/>
    <w:rsid w:val="00767B83"/>
    <w:rsid w:val="007918BD"/>
    <w:rsid w:val="007922F0"/>
    <w:rsid w:val="007A5E30"/>
    <w:rsid w:val="007B2311"/>
    <w:rsid w:val="007C5203"/>
    <w:rsid w:val="007D3B04"/>
    <w:rsid w:val="007D72CD"/>
    <w:rsid w:val="007E1E96"/>
    <w:rsid w:val="007F2637"/>
    <w:rsid w:val="007F333E"/>
    <w:rsid w:val="00816636"/>
    <w:rsid w:val="008341A7"/>
    <w:rsid w:val="0086400A"/>
    <w:rsid w:val="0089677C"/>
    <w:rsid w:val="008B7B93"/>
    <w:rsid w:val="008C283D"/>
    <w:rsid w:val="008F5382"/>
    <w:rsid w:val="009108F3"/>
    <w:rsid w:val="009533B3"/>
    <w:rsid w:val="00966D20"/>
    <w:rsid w:val="009B3B1B"/>
    <w:rsid w:val="009D44BE"/>
    <w:rsid w:val="00A170D2"/>
    <w:rsid w:val="00A500CE"/>
    <w:rsid w:val="00A746EA"/>
    <w:rsid w:val="00A82426"/>
    <w:rsid w:val="00B05A78"/>
    <w:rsid w:val="00B21364"/>
    <w:rsid w:val="00B32A50"/>
    <w:rsid w:val="00B46DC6"/>
    <w:rsid w:val="00B57879"/>
    <w:rsid w:val="00B81227"/>
    <w:rsid w:val="00BB59C3"/>
    <w:rsid w:val="00C30EDD"/>
    <w:rsid w:val="00C547FC"/>
    <w:rsid w:val="00C82525"/>
    <w:rsid w:val="00C90AA5"/>
    <w:rsid w:val="00CA1359"/>
    <w:rsid w:val="00CC3DAE"/>
    <w:rsid w:val="00CD1C82"/>
    <w:rsid w:val="00CE6F22"/>
    <w:rsid w:val="00CE766F"/>
    <w:rsid w:val="00CF29E8"/>
    <w:rsid w:val="00CF6F3D"/>
    <w:rsid w:val="00D00FD1"/>
    <w:rsid w:val="00D06C15"/>
    <w:rsid w:val="00D164C6"/>
    <w:rsid w:val="00D4438E"/>
    <w:rsid w:val="00D50BE4"/>
    <w:rsid w:val="00D675F7"/>
    <w:rsid w:val="00D928F8"/>
    <w:rsid w:val="00DB1671"/>
    <w:rsid w:val="00DC19B6"/>
    <w:rsid w:val="00E25AF6"/>
    <w:rsid w:val="00E65D55"/>
    <w:rsid w:val="00E67269"/>
    <w:rsid w:val="00E9034A"/>
    <w:rsid w:val="00E91785"/>
    <w:rsid w:val="00EA79F7"/>
    <w:rsid w:val="00EB560D"/>
    <w:rsid w:val="00EC5C11"/>
    <w:rsid w:val="00F40D24"/>
    <w:rsid w:val="00F41285"/>
    <w:rsid w:val="00F730A7"/>
    <w:rsid w:val="00FB0DC3"/>
    <w:rsid w:val="00FD52CB"/>
    <w:rsid w:val="00FE7206"/>
    <w:rsid w:val="00FE7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1C36"/>
    <w:pPr>
      <w:ind w:left="720"/>
      <w:contextualSpacing/>
    </w:pPr>
  </w:style>
  <w:style w:type="table" w:styleId="a4">
    <w:name w:val="Table Grid"/>
    <w:basedOn w:val="a1"/>
    <w:uiPriority w:val="59"/>
    <w:rsid w:val="005A1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6F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6F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06C15"/>
  </w:style>
  <w:style w:type="paragraph" w:styleId="a9">
    <w:name w:val="footer"/>
    <w:basedOn w:val="a"/>
    <w:link w:val="aa"/>
    <w:uiPriority w:val="99"/>
    <w:unhideWhenUsed/>
    <w:rsid w:val="00D06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06C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1107</TotalTime>
  <Pages>2</Pages>
  <Words>742</Words>
  <Characters>4234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2</cp:lastModifiedBy>
  <cp:revision>28</cp:revision>
  <cp:lastPrinted>2018-12-28T07:36:00Z</cp:lastPrinted>
  <dcterms:created xsi:type="dcterms:W3CDTF">2021-12-13T11:44:00Z</dcterms:created>
  <dcterms:modified xsi:type="dcterms:W3CDTF">2024-03-14T12:33:00Z</dcterms:modified>
</cp:coreProperties>
</file>